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WORKSHEET  ·  FOR EDUCATORS</w:t>
      </w:r>
    </w:p>
    <w:p>
      <w:pPr>
        <w:pStyle w:val="Heading1"/>
      </w:pPr>
      <w:r>
        <w:t>Learner feedback form</w:t>
      </w:r>
    </w:p>
    <w:p>
      <w:r>
        <w:t>Thank you for your feedback. It helps us improve the course. Your answers are anonymous unless you choose to add your name.</w:t>
      </w:r>
    </w:p>
    <w:p>
      <w:pPr>
        <w:pStyle w:val="Heading2"/>
      </w:pPr>
      <w:r>
        <w:t>About this module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Module number</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bl>
    <w:p/>
    <w:p>
      <w:pPr>
        <w:pStyle w:val="Heading2"/>
      </w:pPr>
      <w:r>
        <w:t>Rate each statement (1 = do not agree, 5 = fully agree)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606"/>
        <w:gridCol w:w="1606"/>
        <w:gridCol w:w="1606"/>
        <w:gridCol w:w="1606"/>
        <w:gridCol w:w="1606"/>
        <w:gridCol w:w="1606"/>
      </w:tblGrid>
      <w:tr>
        <w:tc>
          <w:tcPr>
            <w:tcW w:type="dxa" w:w="1606"/>
            <w:shd w:val="clear" w:fill="1F1E76"/>
          </w:tcPr>
          <w:p>
            <w:r>
              <w:rPr>
                <w:b/>
                <w:color w:val="FFFFFF"/>
              </w:rPr>
              <w:t>Statement</w:t>
            </w:r>
          </w:p>
        </w:tc>
        <w:tc>
          <w:tcPr>
            <w:tcW w:type="dxa" w:w="1606"/>
            <w:shd w:val="clear" w:fill="1F1E76"/>
          </w:tcPr>
          <w:p>
            <w:r>
              <w:rPr>
                <w:b/>
                <w:color w:val="FFFFFF"/>
              </w:rPr>
              <w:t>1</w:t>
            </w:r>
          </w:p>
        </w:tc>
        <w:tc>
          <w:tcPr>
            <w:tcW w:type="dxa" w:w="1606"/>
            <w:shd w:val="clear" w:fill="1F1E76"/>
          </w:tcPr>
          <w:p>
            <w:r>
              <w:rPr>
                <w:b/>
                <w:color w:val="FFFFFF"/>
              </w:rPr>
              <w:t>2</w:t>
            </w:r>
          </w:p>
        </w:tc>
        <w:tc>
          <w:tcPr>
            <w:tcW w:type="dxa" w:w="1606"/>
            <w:shd w:val="clear" w:fill="1F1E76"/>
          </w:tcPr>
          <w:p>
            <w:r>
              <w:rPr>
                <w:b/>
                <w:color w:val="FFFFFF"/>
              </w:rPr>
              <w:t>3</w:t>
            </w:r>
          </w:p>
        </w:tc>
        <w:tc>
          <w:tcPr>
            <w:tcW w:type="dxa" w:w="1606"/>
            <w:shd w:val="clear" w:fill="1F1E76"/>
          </w:tcPr>
          <w:p>
            <w:r>
              <w:rPr>
                <w:b/>
                <w:color w:val="FFFFFF"/>
              </w:rPr>
              <w:t>4</w:t>
            </w:r>
          </w:p>
        </w:tc>
        <w:tc>
          <w:tcPr>
            <w:tcW w:type="dxa" w:w="1606"/>
            <w:shd w:val="clear" w:fill="1F1E76"/>
          </w:tcPr>
          <w:p>
            <w:r>
              <w:rPr>
                <w:b/>
                <w:color w:val="FFFFFF"/>
              </w:rPr>
              <w:t>5</w:t>
            </w:r>
          </w:p>
        </w:tc>
      </w:tr>
      <w:tr>
        <w:tc>
          <w:tcPr>
            <w:tcW w:type="dxa" w:w="1606"/>
          </w:tcPr>
          <w:p>
            <w:r>
              <w:rPr>
                <w:sz w:val="20"/>
              </w:rPr>
              <w:t>The lessons were easy to understand.</w:t>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r>
      <w:tr>
        <w:tc>
          <w:tcPr>
            <w:tcW w:type="dxa" w:w="1606"/>
          </w:tcPr>
          <w:p>
            <w:r>
              <w:rPr>
                <w:sz w:val="20"/>
              </w:rPr>
              <w:t>The exercises were useful for real work.</w:t>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r>
      <w:tr>
        <w:tc>
          <w:tcPr>
            <w:tcW w:type="dxa" w:w="1606"/>
          </w:tcPr>
          <w:p>
            <w:r>
              <w:rPr>
                <w:sz w:val="20"/>
              </w:rPr>
              <w:t>I could use the AI tools on my device.</w:t>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r>
      <w:tr>
        <w:tc>
          <w:tcPr>
            <w:tcW w:type="dxa" w:w="1606"/>
          </w:tcPr>
          <w:p>
            <w:r>
              <w:rPr>
                <w:sz w:val="20"/>
              </w:rPr>
              <w:t>I got enough help from my tutor.</w:t>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r>
      <w:tr>
        <w:tc>
          <w:tcPr>
            <w:tcW w:type="dxa" w:w="1606"/>
          </w:tcPr>
          <w:p>
            <w:r>
              <w:rPr>
                <w:sz w:val="20"/>
              </w:rPr>
              <w:t>The feedback on my exercises helped me improve.</w:t>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r>
      <w:tr>
        <w:tc>
          <w:tcPr>
            <w:tcW w:type="dxa" w:w="1606"/>
          </w:tcPr>
          <w:p>
            <w:r>
              <w:rPr>
                <w:sz w:val="20"/>
              </w:rPr>
              <w:t>I feel more confident using AI safely.</w:t>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c>
          <w:tcPr>
            <w:tcW w:type="dxa" w:w="1606"/>
          </w:tcPr>
          <w:p>
            <w:r>
              <w:rPr>
                <w:sz w:val="20"/>
              </w:rPr>
            </w:r>
          </w:p>
        </w:tc>
      </w:tr>
    </w:tbl>
    <w:p/>
    <w:p>
      <w:pPr>
        <w:pStyle w:val="Heading2"/>
      </w:pPr>
      <w:r>
        <w:t>Your confidence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Skill</w:t>
            </w:r>
          </w:p>
        </w:tc>
        <w:tc>
          <w:tcPr>
            <w:tcW w:type="dxa" w:w="3213"/>
            <w:shd w:val="clear" w:fill="1F1E76"/>
          </w:tcPr>
          <w:p>
            <w:r>
              <w:rPr>
                <w:b/>
                <w:color w:val="FFFFFF"/>
              </w:rPr>
              <w:t>Before the module (1–5)</w:t>
            </w:r>
          </w:p>
        </w:tc>
        <w:tc>
          <w:tcPr>
            <w:tcW w:type="dxa" w:w="3213"/>
            <w:shd w:val="clear" w:fill="1F1E76"/>
          </w:tcPr>
          <w:p>
            <w:r>
              <w:rPr>
                <w:b/>
                <w:color w:val="FFFFFF"/>
              </w:rPr>
              <w:t>After the module (1–5)</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Your comments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The most useful thing I learned</w:t>
            </w:r>
          </w:p>
        </w:tc>
        <w:tc>
          <w:tcPr>
            <w:tcW w:type="dxa" w:w="6520"/>
          </w:tcPr>
          <w:p>
            <w:r>
              <w:t xml:space="preserve"> </w:t>
            </w:r>
          </w:p>
        </w:tc>
      </w:tr>
      <w:tr>
        <w:tc>
          <w:tcPr>
            <w:tcW w:type="dxa" w:w="3118"/>
            <w:shd w:val="clear" w:fill="EEF3FF"/>
          </w:tcPr>
          <w:p>
            <w:r>
              <w:rPr>
                <w:b/>
              </w:rPr>
              <w:t>Something that was difficult</w:t>
            </w:r>
          </w:p>
        </w:tc>
        <w:tc>
          <w:tcPr>
            <w:tcW w:type="dxa" w:w="6520"/>
          </w:tcPr>
          <w:p>
            <w:r>
              <w:t xml:space="preserve"> </w:t>
            </w:r>
          </w:p>
        </w:tc>
      </w:tr>
      <w:tr>
        <w:tc>
          <w:tcPr>
            <w:tcW w:type="dxa" w:w="3118"/>
            <w:shd w:val="clear" w:fill="EEF3FF"/>
          </w:tcPr>
          <w:p>
            <w:r>
              <w:rPr>
                <w:b/>
              </w:rPr>
              <w:t>One idea to improve this module</w:t>
            </w:r>
          </w:p>
        </w:tc>
        <w:tc>
          <w:tcPr>
            <w:tcW w:type="dxa" w:w="6520"/>
          </w:tcPr>
          <w:p>
            <w:r>
              <w:t xml:space="preserve"> </w:t>
            </w:r>
          </w:p>
        </w:tc>
      </w:tr>
      <w:tr>
        <w:tc>
          <w:tcPr>
            <w:tcW w:type="dxa" w:w="3118"/>
            <w:shd w:val="clear" w:fill="EEF3FF"/>
          </w:tcPr>
          <w:p>
            <w:r>
              <w:rPr>
                <w:b/>
              </w:rPr>
              <w:t>Support I need for the next module</w:t>
            </w:r>
          </w:p>
        </w:tc>
        <w:tc>
          <w:tcPr>
            <w:tcW w:type="dxa" w:w="6520"/>
          </w:tcPr>
          <w:p>
            <w:r>
              <w:t xml:space="preserve"> </w:t>
            </w:r>
          </w:p>
        </w:tc>
      </w:tr>
    </w:tbl>
    <w:p/>
    <w:p>
      <w:pPr>
        <w:pStyle w:val="Heading2"/>
      </w:pPr>
      <w:r>
        <w:t>Optional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Name (optional)</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