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TEMPLATE  ·  REMOTE WORK &amp; PRODUCTIVITY  ·  MODULE 2</w:t>
      </w:r>
    </w:p>
    <w:p>
      <w:pPr>
        <w:pStyle w:val="Heading1"/>
      </w:pPr>
      <w:r>
        <w:t>Meeting notes &amp; action points</w:t>
      </w:r>
    </w:p>
    <w:p>
      <w:r>
        <w:t>A meeting is only useful if everyone knows what was decided and who does what. Use this template during the meeting or to check an AI summary afterwards.</w:t>
      </w:r>
    </w:p>
    <w:p>
      <w:pPr>
        <w:pStyle w:val="Heading2"/>
      </w:pPr>
      <w:r>
        <w:t>Meeting details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Meeting title</w:t>
            </w:r>
          </w:p>
        </w:tc>
        <w:tc>
          <w:tcPr>
            <w:tcW w:type="dxa" w:w="6520"/>
          </w:tcPr>
          <w:p>
            <w:r>
              <w:t xml:space="preserve"> </w:t>
            </w:r>
          </w:p>
        </w:tc>
      </w:tr>
      <w:tr>
        <w:tc>
          <w:tcPr>
            <w:tcW w:type="dxa" w:w="3118"/>
            <w:shd w:val="clear" w:fill="EEF3FF"/>
          </w:tcPr>
          <w:p>
            <w:r>
              <w:rPr>
                <w:b/>
              </w:rPr>
              <w:t>Date and time</w:t>
            </w:r>
          </w:p>
        </w:tc>
        <w:tc>
          <w:tcPr>
            <w:tcW w:type="dxa" w:w="6520"/>
          </w:tcPr>
          <w:p>
            <w:r>
              <w:t xml:space="preserve"> </w:t>
            </w:r>
          </w:p>
        </w:tc>
      </w:tr>
      <w:tr>
        <w:tc>
          <w:tcPr>
            <w:tcW w:type="dxa" w:w="3118"/>
            <w:shd w:val="clear" w:fill="EEF3FF"/>
          </w:tcPr>
          <w:p>
            <w:r>
              <w:rPr>
                <w:b/>
              </w:rPr>
              <w:t>People present</w:t>
            </w:r>
          </w:p>
        </w:tc>
        <w:tc>
          <w:tcPr>
            <w:tcW w:type="dxa" w:w="6520"/>
          </w:tcPr>
          <w:p>
            <w:r>
              <w:t xml:space="preserve"> </w:t>
            </w:r>
          </w:p>
        </w:tc>
      </w:tr>
      <w:tr>
        <w:tc>
          <w:tcPr>
            <w:tcW w:type="dxa" w:w="3118"/>
            <w:shd w:val="clear" w:fill="EEF3FF"/>
          </w:tcPr>
          <w:p>
            <w:r>
              <w:rPr>
                <w:b/>
              </w:rPr>
              <w:t>Notes taken by</w:t>
            </w:r>
          </w:p>
        </w:tc>
        <w:tc>
          <w:tcPr>
            <w:tcW w:type="dxa" w:w="6520"/>
          </w:tcPr>
          <w:p>
            <w:r>
              <w:t xml:space="preserve"> </w:t>
            </w:r>
          </w:p>
        </w:tc>
      </w:tr>
      <w:tr>
        <w:tc>
          <w:tcPr>
            <w:tcW w:type="dxa" w:w="3118"/>
            <w:shd w:val="clear" w:fill="EEF3FF"/>
          </w:tcPr>
          <w:p>
            <w:r>
              <w:rPr>
                <w:b/>
              </w:rPr>
              <w:t>Recording? (everyone agreed: yes / no)</w:t>
            </w:r>
          </w:p>
        </w:tc>
        <w:tc>
          <w:tcPr>
            <w:tcW w:type="dxa" w:w="6520"/>
          </w:tcPr>
          <w:p>
            <w:r>
              <w:t xml:space="preserve"> </w:t>
            </w:r>
          </w:p>
        </w:tc>
      </w:tr>
    </w:tbl>
    <w:p/>
    <w:p>
      <w:pPr>
        <w:pStyle w:val="Heading2"/>
      </w:pPr>
      <w:r>
        <w:t>Agenda</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w:t>
            </w:r>
          </w:p>
        </w:tc>
        <w:tc>
          <w:tcPr>
            <w:tcW w:type="dxa" w:w="3213"/>
            <w:shd w:val="clear" w:fill="1F1E76"/>
          </w:tcPr>
          <w:p>
            <w:r>
              <w:rPr>
                <w:b/>
                <w:color w:val="FFFFFF"/>
              </w:rPr>
              <w:t>Topic</w:t>
            </w:r>
          </w:p>
        </w:tc>
        <w:tc>
          <w:tcPr>
            <w:tcW w:type="dxa" w:w="3213"/>
            <w:shd w:val="clear" w:fill="1F1E76"/>
          </w:tcPr>
          <w:p>
            <w:r>
              <w:rPr>
                <w:b/>
                <w:color w:val="FFFFFF"/>
              </w:rPr>
              <w:t>Who leads</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Decisions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1F1E76"/>
          </w:tcPr>
          <w:p>
            <w:r>
              <w:rPr>
                <w:b/>
                <w:color w:val="FFFFFF"/>
              </w:rPr>
              <w:t>#</w:t>
            </w:r>
          </w:p>
        </w:tc>
        <w:tc>
          <w:tcPr>
            <w:tcW w:type="dxa" w:w="4819"/>
            <w:shd w:val="clear" w:fill="1F1E76"/>
          </w:tcPr>
          <w:p>
            <w:r>
              <w:rPr>
                <w:b/>
                <w:color w:val="FFFFFF"/>
              </w:rPr>
              <w:t>What we decided</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bl>
    <w:p/>
    <w:p>
      <w:pPr>
        <w:pStyle w:val="Heading2"/>
      </w:pPr>
      <w:r>
        <w:t>Action points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1F1E76"/>
          </w:tcPr>
          <w:p>
            <w:r>
              <w:rPr>
                <w:b/>
                <w:color w:val="FFFFFF"/>
              </w:rPr>
              <w:t>Action</w:t>
            </w:r>
          </w:p>
        </w:tc>
        <w:tc>
          <w:tcPr>
            <w:tcW w:type="dxa" w:w="2409"/>
            <w:shd w:val="clear" w:fill="1F1E76"/>
          </w:tcPr>
          <w:p>
            <w:r>
              <w:rPr>
                <w:b/>
                <w:color w:val="FFFFFF"/>
              </w:rPr>
              <w:t>Owner</w:t>
            </w:r>
          </w:p>
        </w:tc>
        <w:tc>
          <w:tcPr>
            <w:tcW w:type="dxa" w:w="2409"/>
            <w:shd w:val="clear" w:fill="1F1E76"/>
          </w:tcPr>
          <w:p>
            <w:r>
              <w:rPr>
                <w:b/>
                <w:color w:val="FFFFFF"/>
              </w:rPr>
              <w:t>Deadline</w:t>
            </w:r>
          </w:p>
        </w:tc>
        <w:tc>
          <w:tcPr>
            <w:tcW w:type="dxa" w:w="2409"/>
            <w:shd w:val="clear" w:fill="1F1E76"/>
          </w:tcPr>
          <w:p>
            <w:r>
              <w:rPr>
                <w:b/>
                <w:color w:val="FFFFFF"/>
              </w:rPr>
              <w:t>Status</w:t>
            </w:r>
          </w:p>
        </w:tc>
      </w:tr>
      <w:tr>
        <w:tc>
          <w:tcPr>
            <w:tcW w:type="dxa" w:w="2409"/>
          </w:tcPr>
          <w:p>
            <w:r>
              <w:rPr>
                <w:sz w:val="20"/>
              </w:rPr>
              <w:t>Example: send new remote work policy to the team</w:t>
            </w:r>
          </w:p>
        </w:tc>
        <w:tc>
          <w:tcPr>
            <w:tcW w:type="dxa" w:w="2409"/>
          </w:tcPr>
          <w:p>
            <w:r>
              <w:rPr>
                <w:sz w:val="20"/>
              </w:rPr>
              <w:t>Priya</w:t>
            </w:r>
          </w:p>
        </w:tc>
        <w:tc>
          <w:tcPr>
            <w:tcW w:type="dxa" w:w="2409"/>
          </w:tcPr>
          <w:p>
            <w:r>
              <w:rPr>
                <w:sz w:val="20"/>
              </w:rPr>
              <w:t>Friday 17 Oct</w:t>
            </w:r>
          </w:p>
        </w:tc>
        <w:tc>
          <w:tcPr>
            <w:tcW w:type="dxa" w:w="2409"/>
          </w:tcPr>
          <w:p>
            <w:r>
              <w:rPr>
                <w:sz w:val="20"/>
              </w:rPr>
              <w:t>To do</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Check the AI summary</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1F1E76"/>
          </w:tcPr>
          <w:p>
            <w:r>
              <w:rPr>
                <w:b/>
                <w:color w:val="FFFFFF"/>
              </w:rPr>
              <w:t>Action point</w:t>
            </w:r>
          </w:p>
        </w:tc>
        <w:tc>
          <w:tcPr>
            <w:tcW w:type="dxa" w:w="2409"/>
            <w:shd w:val="clear" w:fill="1F1E76"/>
          </w:tcPr>
          <w:p>
            <w:r>
              <w:rPr>
                <w:b/>
                <w:color w:val="FFFFFF"/>
              </w:rPr>
              <w:t>In AI summary? (Yes / No)</w:t>
            </w:r>
          </w:p>
        </w:tc>
        <w:tc>
          <w:tcPr>
            <w:tcW w:type="dxa" w:w="2409"/>
            <w:shd w:val="clear" w:fill="1F1E76"/>
          </w:tcPr>
          <w:p>
            <w:r>
              <w:rPr>
                <w:b/>
                <w:color w:val="FFFFFF"/>
              </w:rPr>
              <w:t>Correct owner and deadline? (Yes / No)</w:t>
            </w:r>
          </w:p>
        </w:tc>
        <w:tc>
          <w:tcPr>
            <w:tcW w:type="dxa" w:w="2409"/>
            <w:shd w:val="clear" w:fill="1F1E76"/>
          </w:tcPr>
          <w:p>
            <w:r>
              <w:rPr>
                <w:b/>
                <w:color w:val="FFFFFF"/>
              </w:rPr>
              <w:t>What I fixed</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Before you share the notes</w:t>
      </w:r>
    </w:p>
    <w:p>
      <w:pPr>
        <w:spacing w:after="60"/>
      </w:pPr>
      <w:r>
        <w:rPr>
          <w:color w:val="2563EB"/>
          <w:sz w:val="24"/>
        </w:rPr>
        <w:t xml:space="preserve">☐  </w:t>
      </w:r>
      <w:r>
        <w:t>Every action has one owner and a deadline.</w:t>
      </w:r>
    </w:p>
    <w:p>
      <w:pPr>
        <w:spacing w:after="60"/>
      </w:pPr>
      <w:r>
        <w:rPr>
          <w:color w:val="2563EB"/>
          <w:sz w:val="24"/>
        </w:rPr>
        <w:t xml:space="preserve">☐  </w:t>
      </w:r>
      <w:r>
        <w:t>Names are spelled correctly.</w:t>
      </w:r>
    </w:p>
    <w:p>
      <w:pPr>
        <w:spacing w:after="60"/>
      </w:pPr>
      <w:r>
        <w:rPr>
          <w:color w:val="2563EB"/>
          <w:sz w:val="24"/>
        </w:rPr>
        <w:t xml:space="preserve">☐  </w:t>
      </w:r>
      <w:r>
        <w:t>Disagreements are written fairly.</w:t>
      </w:r>
    </w:p>
    <w:p>
      <w:pPr>
        <w:spacing w:after="60"/>
      </w:pPr>
      <w:r>
        <w:rPr>
          <w:color w:val="2563EB"/>
          <w:sz w:val="24"/>
        </w:rPr>
        <w:t xml:space="preserve">☐  </w:t>
      </w:r>
      <w:r>
        <w:t>Private or sensitive comments are removed.</w:t>
      </w:r>
    </w:p>
    <w:p>
      <w:pPr>
        <w:spacing w:after="60"/>
      </w:pPr>
      <w:r>
        <w:rPr>
          <w:color w:val="2563EB"/>
          <w:sz w:val="24"/>
        </w:rPr>
        <w:t xml:space="preserve">☐  </w:t>
      </w:r>
      <w:r>
        <w:t>The notes are shared with everyone who was there.</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